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16" w:rsidRDefault="00212F16" w:rsidP="00E85655">
      <w:pPr>
        <w:rPr>
          <w:rFonts w:ascii="Times New Roman" w:hAnsi="Times New Roman" w:cs="Times New Roman"/>
          <w:sz w:val="28"/>
          <w:szCs w:val="28"/>
        </w:rPr>
      </w:pPr>
      <w:r w:rsidRPr="00212F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16" w:rsidRDefault="00212F16" w:rsidP="00E85655">
      <w:pPr>
        <w:rPr>
          <w:rFonts w:ascii="Times New Roman" w:hAnsi="Times New Roman" w:cs="Times New Roman"/>
          <w:sz w:val="28"/>
          <w:szCs w:val="28"/>
        </w:rPr>
      </w:pPr>
    </w:p>
    <w:p w:rsidR="00212F16" w:rsidRDefault="00212F16" w:rsidP="00E85655">
      <w:pPr>
        <w:rPr>
          <w:rFonts w:ascii="Times New Roman" w:hAnsi="Times New Roman" w:cs="Times New Roman"/>
          <w:sz w:val="28"/>
          <w:szCs w:val="28"/>
        </w:rPr>
      </w:pP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655">
        <w:rPr>
          <w:rFonts w:ascii="Times New Roman" w:hAnsi="Times New Roman" w:cs="Times New Roman"/>
          <w:sz w:val="28"/>
          <w:szCs w:val="28"/>
        </w:rPr>
        <w:lastRenderedPageBreak/>
        <w:t>1.3. Режим занятий устанавливает продолжительность образовательной нагрузки в течение одного занятия и одного дня, особенности организации занятий с применением электронных средств обучения и занятий по физическому воспитанию.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2. Режим работы детского сада и групп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2.1. Режим работы детского сада: пятидневная рабочая неделя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Выходные дни — суббота, воскресенье, нерабочие праздничные дни.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2.2. Дошкольные группы в детском саду функционируют в режиме</w:t>
      </w:r>
      <w:r w:rsidR="00E85655">
        <w:rPr>
          <w:rFonts w:ascii="Times New Roman" w:hAnsi="Times New Roman" w:cs="Times New Roman"/>
          <w:sz w:val="28"/>
          <w:szCs w:val="28"/>
        </w:rPr>
        <w:t>: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кратковременного пребывания (5-часового пребывания) — с 8 ч 00 мин. до 13 ч 00 мин.;</w:t>
      </w:r>
    </w:p>
    <w:p w:rsidR="00450BFC" w:rsidRPr="00E85655" w:rsidRDefault="00E85655" w:rsidP="00E85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полного дня (10,5 </w:t>
      </w:r>
      <w:r w:rsidR="00450BFC" w:rsidRPr="00E856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часового пребывания) — с 7 ч 30 мин. до 18</w:t>
      </w:r>
      <w:r w:rsidR="00450BFC" w:rsidRPr="00E85655">
        <w:rPr>
          <w:rFonts w:ascii="Times New Roman" w:hAnsi="Times New Roman" w:cs="Times New Roman"/>
          <w:sz w:val="28"/>
          <w:szCs w:val="28"/>
        </w:rPr>
        <w:t> ч 00 мин.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3. Режим занятий воспитанников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3.1. Образовательная программа дошкольного образования реализуется в группах, функционирующих в режиме не менее 3 часов в день. Образовательная программа дошкольного образования может реализовываться в течение всего времени пребывания воспитанника в детском саду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3.2. Продолжительность одного образовательного занятия составляет не более: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10 мин. — от полутора до трех лет;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15 мин. — для детей от трех до четырех лет;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20 мин. — для детей от четырех до пяти лет;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25 мин. — для детей от пяти до шести лет;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30 мин. — для детей от шести до семи лет.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3.3. Продолжительность суммарной образовательной нагрузки в течение дня составляет не более: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20 мин. — от полутора до трех лет;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30 мин. — для детей от трех до четырех лет;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40 мин. — для детей от четырех до пяти лет;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50 мин. или 75 мин. при организации образовательного занятия после дневного сна — для детей от пяти до шести лет;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90 мин. — для детей от шести до семи лет.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lastRenderedPageBreak/>
        <w:t>3.4. Занятия для всех возрас</w:t>
      </w:r>
      <w:r w:rsidR="00057B90">
        <w:rPr>
          <w:rFonts w:ascii="Times New Roman" w:hAnsi="Times New Roman" w:cs="Times New Roman"/>
          <w:sz w:val="28"/>
          <w:szCs w:val="28"/>
        </w:rPr>
        <w:t>тных групп начинаются не ранее 9</w:t>
      </w:r>
      <w:r w:rsidRPr="00E85655">
        <w:rPr>
          <w:rFonts w:ascii="Times New Roman" w:hAnsi="Times New Roman" w:cs="Times New Roman"/>
          <w:sz w:val="28"/>
          <w:szCs w:val="28"/>
        </w:rPr>
        <w:t>.00 и заканчиваются не позже 17.00.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3.5. Во время занятий воспитатели проводят соответствующие физические упражнения.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3.6. Перерывы между занятиями составляют не менее 10 мин.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4. Режим занятий с применением электронных средств обучения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4.1. Занятия с использованием электронных средств обучения проводятся в возрастных группах от пяти лет и старше.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4.2. Непрерывная и суммарная продолжительность использования различных типов ЭСО на занятиях составляет: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324"/>
        <w:gridCol w:w="2324"/>
        <w:gridCol w:w="2324"/>
      </w:tblGrid>
      <w:tr w:rsidR="00450BFC" w:rsidRPr="00E85655" w:rsidTr="00450BFC">
        <w:tc>
          <w:tcPr>
            <w:tcW w:w="19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Электронное средство обучения</w:t>
            </w:r>
          </w:p>
        </w:tc>
        <w:tc>
          <w:tcPr>
            <w:tcW w:w="192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Продолжительность, мин., не более</w:t>
            </w:r>
          </w:p>
        </w:tc>
      </w:tr>
      <w:tr w:rsidR="00450BFC" w:rsidRPr="00E85655" w:rsidTr="00450BF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На одном занятии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В день</w:t>
            </w:r>
          </w:p>
        </w:tc>
      </w:tr>
      <w:tr w:rsidR="00450BFC" w:rsidRPr="00E85655" w:rsidTr="00450BFC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0BFC" w:rsidRPr="00E85655" w:rsidTr="00450BFC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0BFC" w:rsidRPr="00E85655" w:rsidTr="00450BFC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0BFC" w:rsidRPr="00E85655" w:rsidTr="00450BFC"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0BFC" w:rsidRPr="00E85655" w:rsidRDefault="00450BFC" w:rsidP="00E8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4.3. Для воспитанников 5-7 лет продолжительность непрерывного использования: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экрана с демонстрацией обучающих фильмов, программ или иной информации, предусматривающих ее фиксацию в тетрадях воспитанниками, составляет 5–7 минут;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наушников составляет не более часа. Уровень громкости устанавливается до 60 процентов от максимальной.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4.4. Во время занятий с использованием электронных средств обучения воспитатели проводят гимнастику для глаз.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5. Режим физического воспитания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lastRenderedPageBreak/>
        <w:t>5.1. Продолжительность физкультурных, физкультурно-оздоровительных занятий и мероприятий определяется с учетом возраста, физической подготовленности и состояния здоровья детей.</w:t>
      </w:r>
    </w:p>
    <w:p w:rsidR="00450BFC" w:rsidRPr="00E85655" w:rsidRDefault="00450BFC" w:rsidP="00E85655">
      <w:pPr>
        <w:rPr>
          <w:rFonts w:ascii="Times New Roman" w:hAnsi="Times New Roman" w:cs="Times New Roman"/>
          <w:sz w:val="28"/>
          <w:szCs w:val="28"/>
        </w:rPr>
      </w:pPr>
      <w:r w:rsidRPr="00E85655">
        <w:rPr>
          <w:rFonts w:ascii="Times New Roman" w:hAnsi="Times New Roman" w:cs="Times New Roman"/>
          <w:sz w:val="28"/>
          <w:szCs w:val="28"/>
        </w:rPr>
        <w:t>5.2. Занятия физической культурой и спортом, подвижные игры проводятся на открытом воздухе, если позволяют показатели метеорологических условий (температура, относительная влажность и скорость движения воздуха) и климатическая зона. В дождливые, ветреные и морозные дни занятия физической культурой проводятся в физкультурном зале.</w:t>
      </w:r>
    </w:p>
    <w:sectPr w:rsidR="00450BFC" w:rsidRPr="00E8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84D"/>
    <w:multiLevelType w:val="multilevel"/>
    <w:tmpl w:val="6614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3A1CFA"/>
    <w:multiLevelType w:val="multilevel"/>
    <w:tmpl w:val="B5D6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E634C"/>
    <w:multiLevelType w:val="multilevel"/>
    <w:tmpl w:val="277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877396"/>
    <w:multiLevelType w:val="multilevel"/>
    <w:tmpl w:val="3EC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031B61"/>
    <w:multiLevelType w:val="multilevel"/>
    <w:tmpl w:val="2CCC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8C"/>
    <w:rsid w:val="00057B90"/>
    <w:rsid w:val="00212F16"/>
    <w:rsid w:val="00450BFC"/>
    <w:rsid w:val="00592E58"/>
    <w:rsid w:val="006704CA"/>
    <w:rsid w:val="00A43E66"/>
    <w:rsid w:val="00D4059A"/>
    <w:rsid w:val="00D92D8C"/>
    <w:rsid w:val="00E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FC0A"/>
  <w15:chartTrackingRefBased/>
  <w15:docId w15:val="{533B5C06-38DE-486D-8D26-1B15F44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655"/>
    <w:rPr>
      <w:color w:val="0563C1" w:themeColor="hyperlink"/>
      <w:u w:val="single"/>
    </w:rPr>
  </w:style>
  <w:style w:type="paragraph" w:styleId="a4">
    <w:name w:val="No Spacing"/>
    <w:uiPriority w:val="1"/>
    <w:qFormat/>
    <w:rsid w:val="00E856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0154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0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3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88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2891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95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4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582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67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5785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Анна</cp:lastModifiedBy>
  <cp:revision>3</cp:revision>
  <cp:lastPrinted>2023-10-12T12:32:00Z</cp:lastPrinted>
  <dcterms:created xsi:type="dcterms:W3CDTF">2023-10-17T11:51:00Z</dcterms:created>
  <dcterms:modified xsi:type="dcterms:W3CDTF">2023-10-17T12:03:00Z</dcterms:modified>
</cp:coreProperties>
</file>